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2B7" w:rsidRDefault="003C02B7" w:rsidP="003C02B7">
      <w:pPr>
        <w:pStyle w:val="Default"/>
        <w:jc w:val="center"/>
        <w:rPr>
          <w:b/>
          <w:sz w:val="32"/>
          <w:szCs w:val="32"/>
        </w:rPr>
      </w:pPr>
      <w:bookmarkStart w:id="0" w:name="_GoBack"/>
      <w:bookmarkEnd w:id="0"/>
      <w:r>
        <w:rPr>
          <w:rFonts w:hint="eastAsia"/>
          <w:b/>
          <w:sz w:val="32"/>
          <w:szCs w:val="32"/>
        </w:rPr>
        <w:t xml:space="preserve">Chang Gung University </w:t>
      </w:r>
      <w:r w:rsidRPr="00EB6831">
        <w:rPr>
          <w:rFonts w:hint="eastAsia"/>
          <w:b/>
          <w:sz w:val="32"/>
          <w:szCs w:val="32"/>
        </w:rPr>
        <w:t>R</w:t>
      </w:r>
      <w:r>
        <w:rPr>
          <w:rFonts w:hint="eastAsia"/>
          <w:b/>
          <w:sz w:val="32"/>
          <w:szCs w:val="32"/>
        </w:rPr>
        <w:t>egulations Governing the Implementation of Measures for Smoking Prevention and Control</w:t>
      </w:r>
    </w:p>
    <w:p w:rsidR="003C02B7" w:rsidRDefault="003C02B7" w:rsidP="003C02B7">
      <w:pPr>
        <w:pStyle w:val="Default"/>
        <w:rPr>
          <w:b/>
          <w:sz w:val="28"/>
          <w:szCs w:val="28"/>
        </w:rPr>
      </w:pPr>
      <w:r>
        <w:rPr>
          <w:rFonts w:hint="eastAsia"/>
          <w:b/>
          <w:sz w:val="28"/>
          <w:szCs w:val="28"/>
        </w:rPr>
        <w:t>Applicable to</w:t>
      </w:r>
    </w:p>
    <w:p w:rsidR="003C02B7" w:rsidRDefault="003C02B7" w:rsidP="003C02B7">
      <w:pPr>
        <w:pStyle w:val="Default"/>
        <w:rPr>
          <w:sz w:val="28"/>
          <w:szCs w:val="28"/>
        </w:rPr>
      </w:pPr>
      <w:r>
        <w:rPr>
          <w:rFonts w:hint="eastAsia"/>
          <w:sz w:val="28"/>
          <w:szCs w:val="28"/>
        </w:rPr>
        <w:t>All staff, employees and students of the school, external contractors (including employees hired by contractors) as well as visitors to the school.</w:t>
      </w:r>
    </w:p>
    <w:p w:rsidR="003C02B7" w:rsidRDefault="003C02B7" w:rsidP="003C02B7">
      <w:pPr>
        <w:pStyle w:val="Default"/>
        <w:rPr>
          <w:b/>
          <w:sz w:val="28"/>
          <w:szCs w:val="28"/>
        </w:rPr>
      </w:pPr>
      <w:r>
        <w:rPr>
          <w:rFonts w:hint="eastAsia"/>
          <w:b/>
          <w:sz w:val="28"/>
          <w:szCs w:val="28"/>
        </w:rPr>
        <w:t>Regulatory offices and job designation</w:t>
      </w:r>
    </w:p>
    <w:p w:rsidR="003C02B7" w:rsidRDefault="003C02B7" w:rsidP="003C02B7">
      <w:pPr>
        <w:pStyle w:val="Default"/>
        <w:rPr>
          <w:sz w:val="28"/>
          <w:szCs w:val="28"/>
        </w:rPr>
      </w:pPr>
      <w:r>
        <w:rPr>
          <w:rFonts w:hint="eastAsia"/>
          <w:sz w:val="28"/>
          <w:szCs w:val="28"/>
        </w:rPr>
        <w:t>1. Office of Student Affairs</w:t>
      </w:r>
    </w:p>
    <w:p w:rsidR="003C02B7" w:rsidRDefault="003C02B7" w:rsidP="003C02B7">
      <w:pPr>
        <w:pStyle w:val="Default"/>
        <w:rPr>
          <w:sz w:val="28"/>
          <w:szCs w:val="28"/>
        </w:rPr>
      </w:pPr>
      <w:r>
        <w:rPr>
          <w:rFonts w:hint="eastAsia"/>
          <w:sz w:val="28"/>
          <w:szCs w:val="28"/>
        </w:rPr>
        <w:t>(</w:t>
      </w:r>
      <w:proofErr w:type="gramStart"/>
      <w:r>
        <w:rPr>
          <w:rFonts w:hint="eastAsia"/>
          <w:sz w:val="28"/>
          <w:szCs w:val="28"/>
        </w:rPr>
        <w:t>1)Promote</w:t>
      </w:r>
      <w:proofErr w:type="gramEnd"/>
      <w:r>
        <w:rPr>
          <w:rFonts w:hint="eastAsia"/>
          <w:sz w:val="28"/>
          <w:szCs w:val="28"/>
        </w:rPr>
        <w:t xml:space="preserve"> health education and guidance plan as part of the campus smoking prevention and control program</w:t>
      </w:r>
    </w:p>
    <w:p w:rsidR="003C02B7" w:rsidRDefault="003C02B7" w:rsidP="003C02B7">
      <w:pPr>
        <w:pStyle w:val="Default"/>
        <w:rPr>
          <w:sz w:val="28"/>
          <w:szCs w:val="28"/>
        </w:rPr>
      </w:pPr>
      <w:r>
        <w:rPr>
          <w:rFonts w:hint="eastAsia"/>
          <w:sz w:val="28"/>
          <w:szCs w:val="28"/>
        </w:rPr>
        <w:t xml:space="preserve">(2) Provide consultation and referral for smoking cessation program   </w:t>
      </w:r>
    </w:p>
    <w:p w:rsidR="003C02B7" w:rsidRDefault="003C02B7" w:rsidP="003C02B7">
      <w:pPr>
        <w:pStyle w:val="Default"/>
        <w:rPr>
          <w:sz w:val="28"/>
          <w:szCs w:val="28"/>
        </w:rPr>
      </w:pPr>
      <w:r>
        <w:rPr>
          <w:rFonts w:hint="eastAsia"/>
          <w:sz w:val="28"/>
          <w:szCs w:val="28"/>
        </w:rPr>
        <w:t>(</w:t>
      </w:r>
      <w:proofErr w:type="gramStart"/>
      <w:r>
        <w:rPr>
          <w:rFonts w:hint="eastAsia"/>
          <w:sz w:val="28"/>
          <w:szCs w:val="28"/>
        </w:rPr>
        <w:t>3)Dissuade</w:t>
      </w:r>
      <w:proofErr w:type="gramEnd"/>
      <w:r>
        <w:rPr>
          <w:rFonts w:hint="eastAsia"/>
          <w:sz w:val="28"/>
          <w:szCs w:val="28"/>
        </w:rPr>
        <w:t>, counsel and prohibit smoking behaviors on campus.</w:t>
      </w:r>
    </w:p>
    <w:p w:rsidR="003C02B7" w:rsidRDefault="003C02B7" w:rsidP="003C02B7">
      <w:pPr>
        <w:pStyle w:val="Default"/>
        <w:rPr>
          <w:sz w:val="28"/>
          <w:szCs w:val="28"/>
        </w:rPr>
      </w:pPr>
      <w:r>
        <w:rPr>
          <w:rFonts w:hint="eastAsia"/>
          <w:sz w:val="28"/>
          <w:szCs w:val="28"/>
        </w:rPr>
        <w:t>2. Office of General Affairs</w:t>
      </w:r>
    </w:p>
    <w:p w:rsidR="003C02B7" w:rsidRDefault="003C02B7" w:rsidP="003C02B7">
      <w:pPr>
        <w:pStyle w:val="Default"/>
        <w:rPr>
          <w:sz w:val="28"/>
          <w:szCs w:val="28"/>
        </w:rPr>
      </w:pPr>
      <w:r>
        <w:rPr>
          <w:rFonts w:hint="eastAsia"/>
          <w:sz w:val="28"/>
          <w:szCs w:val="28"/>
        </w:rPr>
        <w:t>(</w:t>
      </w:r>
      <w:proofErr w:type="gramStart"/>
      <w:r>
        <w:rPr>
          <w:rFonts w:hint="eastAsia"/>
          <w:sz w:val="28"/>
          <w:szCs w:val="28"/>
        </w:rPr>
        <w:t>1)Set</w:t>
      </w:r>
      <w:proofErr w:type="gramEnd"/>
      <w:r>
        <w:rPr>
          <w:rFonts w:hint="eastAsia"/>
          <w:sz w:val="28"/>
          <w:szCs w:val="28"/>
        </w:rPr>
        <w:t xml:space="preserve"> up signs, markings and other installations to ban smoking in the school buildings and public facilities. </w:t>
      </w:r>
    </w:p>
    <w:p w:rsidR="003C02B7" w:rsidRDefault="003C02B7" w:rsidP="003C02B7">
      <w:pPr>
        <w:pStyle w:val="Default"/>
        <w:ind w:left="140" w:hangingChars="50" w:hanging="140"/>
        <w:rPr>
          <w:sz w:val="28"/>
          <w:szCs w:val="28"/>
        </w:rPr>
      </w:pPr>
      <w:r>
        <w:rPr>
          <w:rFonts w:hint="eastAsia"/>
          <w:sz w:val="28"/>
          <w:szCs w:val="28"/>
        </w:rPr>
        <w:t xml:space="preserve">(2) Restrict shops and vending machines inside the school </w:t>
      </w:r>
      <w:r>
        <w:rPr>
          <w:rFonts w:hint="eastAsia"/>
          <w:sz w:val="28"/>
          <w:szCs w:val="28"/>
        </w:rPr>
        <w:lastRenderedPageBreak/>
        <w:t>from selling cigarettes and smoking-related items.</w:t>
      </w:r>
    </w:p>
    <w:p w:rsidR="003C02B7" w:rsidRDefault="003C02B7" w:rsidP="003C02B7">
      <w:pPr>
        <w:pStyle w:val="Default"/>
        <w:ind w:left="140" w:hangingChars="50" w:hanging="140"/>
        <w:rPr>
          <w:sz w:val="28"/>
          <w:szCs w:val="28"/>
        </w:rPr>
      </w:pPr>
      <w:r>
        <w:rPr>
          <w:rFonts w:hint="eastAsia"/>
          <w:sz w:val="28"/>
          <w:szCs w:val="28"/>
        </w:rPr>
        <w:t>(</w:t>
      </w:r>
      <w:proofErr w:type="gramStart"/>
      <w:r>
        <w:rPr>
          <w:rFonts w:hint="eastAsia"/>
          <w:sz w:val="28"/>
          <w:szCs w:val="28"/>
        </w:rPr>
        <w:t>3)Dissuade</w:t>
      </w:r>
      <w:proofErr w:type="gramEnd"/>
      <w:r>
        <w:rPr>
          <w:rFonts w:hint="eastAsia"/>
          <w:sz w:val="28"/>
          <w:szCs w:val="28"/>
        </w:rPr>
        <w:t xml:space="preserve">, prohibit and report smoking behaviors outside of smoking areas on campus. </w:t>
      </w:r>
    </w:p>
    <w:p w:rsidR="003C02B7" w:rsidRDefault="003C02B7" w:rsidP="003C02B7">
      <w:pPr>
        <w:pStyle w:val="Default"/>
        <w:rPr>
          <w:sz w:val="28"/>
          <w:szCs w:val="28"/>
        </w:rPr>
      </w:pPr>
      <w:r>
        <w:rPr>
          <w:rFonts w:hint="eastAsia"/>
          <w:sz w:val="28"/>
          <w:szCs w:val="28"/>
        </w:rPr>
        <w:t xml:space="preserve">(4) With the help of security guards, the office will remove from campus outside visitors who continue smoking after being advised.   </w:t>
      </w:r>
    </w:p>
    <w:p w:rsidR="003C02B7" w:rsidRDefault="003C02B7" w:rsidP="003C02B7">
      <w:pPr>
        <w:pStyle w:val="Default"/>
        <w:rPr>
          <w:b/>
          <w:sz w:val="28"/>
          <w:szCs w:val="28"/>
        </w:rPr>
      </w:pPr>
      <w:r>
        <w:rPr>
          <w:rFonts w:hint="eastAsia"/>
          <w:b/>
          <w:sz w:val="28"/>
          <w:szCs w:val="28"/>
        </w:rPr>
        <w:t>Penalization</w:t>
      </w:r>
    </w:p>
    <w:p w:rsidR="003C02B7" w:rsidRDefault="003C02B7" w:rsidP="003C02B7">
      <w:pPr>
        <w:pStyle w:val="HTML"/>
        <w:shd w:val="clear" w:color="auto" w:fill="FFFFFF"/>
        <w:rPr>
          <w:rFonts w:ascii="inherit" w:hAnsi="inherit" w:hint="eastAsia"/>
          <w:color w:val="212121"/>
        </w:rPr>
      </w:pPr>
      <w:r>
        <w:rPr>
          <w:rFonts w:hint="eastAsia"/>
          <w:sz w:val="28"/>
          <w:szCs w:val="28"/>
        </w:rPr>
        <w:t>1.</w:t>
      </w:r>
      <w:r>
        <w:rPr>
          <w:rFonts w:ascii="標楷體" w:eastAsia="標楷體" w:hAnsi="標楷體" w:hint="eastAsia"/>
          <w:sz w:val="28"/>
          <w:szCs w:val="28"/>
        </w:rPr>
        <w:t xml:space="preserve"> After a violation of rules is reported, students will be </w:t>
      </w:r>
      <w:r>
        <w:rPr>
          <w:rFonts w:ascii="標楷體" w:eastAsia="標楷體" w:hAnsi="標楷體" w:hint="eastAsia"/>
          <w:color w:val="212121"/>
          <w:sz w:val="28"/>
          <w:szCs w:val="28"/>
          <w:lang w:val="en"/>
        </w:rPr>
        <w:t>penalized according to the Regulations of Student Rewards and Punishments, as well as other relevant school regulations. Depending on the circumstances, relevant authorities may be notified based on the Tobacco Hazards Prevention Act.</w:t>
      </w:r>
    </w:p>
    <w:p w:rsidR="003C02B7" w:rsidRDefault="003C02B7" w:rsidP="003C02B7">
      <w:pPr>
        <w:pStyle w:val="Default"/>
        <w:rPr>
          <w:sz w:val="28"/>
          <w:szCs w:val="28"/>
        </w:rPr>
      </w:pPr>
      <w:r>
        <w:rPr>
          <w:rFonts w:hint="eastAsia"/>
          <w:sz w:val="28"/>
          <w:szCs w:val="28"/>
        </w:rPr>
        <w:t>2. Once a faculty or staff member</w:t>
      </w:r>
      <w:r>
        <w:rPr>
          <w:sz w:val="28"/>
          <w:szCs w:val="28"/>
        </w:rPr>
        <w:t>’</w:t>
      </w:r>
      <w:r>
        <w:rPr>
          <w:rFonts w:hint="eastAsia"/>
          <w:sz w:val="28"/>
          <w:szCs w:val="28"/>
        </w:rPr>
        <w:t>s violation of rules is reported, the manager or chairperson of the staff</w:t>
      </w:r>
      <w:r>
        <w:rPr>
          <w:sz w:val="28"/>
          <w:szCs w:val="28"/>
        </w:rPr>
        <w:t>’</w:t>
      </w:r>
      <w:r>
        <w:rPr>
          <w:rFonts w:hint="eastAsia"/>
          <w:sz w:val="28"/>
          <w:szCs w:val="28"/>
        </w:rPr>
        <w:t>s department will be informed to provide counseling. If the counseling is ineffective,</w:t>
      </w:r>
      <w:r>
        <w:rPr>
          <w:rFonts w:hAnsi="標楷體" w:hint="eastAsia"/>
          <w:color w:val="212121"/>
          <w:sz w:val="28"/>
          <w:szCs w:val="28"/>
          <w:lang w:val="en"/>
        </w:rPr>
        <w:t xml:space="preserve"> relevant authorities will be notified based on the Tobacco Hazards Prevention Act.</w:t>
      </w:r>
    </w:p>
    <w:p w:rsidR="003C02B7" w:rsidRPr="0046707B" w:rsidRDefault="003C02B7" w:rsidP="003C02B7">
      <w:pPr>
        <w:pStyle w:val="Default"/>
        <w:rPr>
          <w:sz w:val="28"/>
          <w:szCs w:val="28"/>
        </w:rPr>
      </w:pPr>
    </w:p>
    <w:p w:rsidR="000D4954" w:rsidRPr="003C02B7" w:rsidRDefault="000D4954"/>
    <w:sectPr w:rsidR="000D4954" w:rsidRPr="003C02B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BC1" w:rsidRDefault="00D25BC1" w:rsidP="00D10148">
      <w:r>
        <w:separator/>
      </w:r>
    </w:p>
  </w:endnote>
  <w:endnote w:type="continuationSeparator" w:id="0">
    <w:p w:rsidR="00D25BC1" w:rsidRDefault="00D25BC1" w:rsidP="00D1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BC1" w:rsidRDefault="00D25BC1" w:rsidP="00D10148">
      <w:r>
        <w:separator/>
      </w:r>
    </w:p>
  </w:footnote>
  <w:footnote w:type="continuationSeparator" w:id="0">
    <w:p w:rsidR="00D25BC1" w:rsidRDefault="00D25BC1" w:rsidP="00D10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DA"/>
    <w:rsid w:val="000D4954"/>
    <w:rsid w:val="002367F7"/>
    <w:rsid w:val="003C02B7"/>
    <w:rsid w:val="004B56D3"/>
    <w:rsid w:val="005A7A93"/>
    <w:rsid w:val="00B040DA"/>
    <w:rsid w:val="00D10148"/>
    <w:rsid w:val="00D25B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8265FD-8BEA-40D9-8D1F-06371EAA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02B7"/>
    <w:pPr>
      <w:widowControl w:val="0"/>
      <w:autoSpaceDE w:val="0"/>
      <w:autoSpaceDN w:val="0"/>
      <w:adjustRightInd w:val="0"/>
    </w:pPr>
    <w:rPr>
      <w:rFonts w:ascii="標楷體" w:eastAsia="標楷體" w:hAnsi="Calibri" w:cs="標楷體"/>
      <w:color w:val="000000"/>
      <w:kern w:val="0"/>
      <w:szCs w:val="24"/>
    </w:rPr>
  </w:style>
  <w:style w:type="paragraph" w:styleId="HTML">
    <w:name w:val="HTML Preformatted"/>
    <w:basedOn w:val="a"/>
    <w:link w:val="HTML0"/>
    <w:uiPriority w:val="99"/>
    <w:semiHidden/>
    <w:unhideWhenUsed/>
    <w:rsid w:val="003C02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3C02B7"/>
    <w:rPr>
      <w:rFonts w:ascii="細明體" w:eastAsia="細明體" w:hAnsi="細明體" w:cs="細明體"/>
      <w:kern w:val="0"/>
      <w:szCs w:val="24"/>
    </w:rPr>
  </w:style>
  <w:style w:type="paragraph" w:styleId="a3">
    <w:name w:val="header"/>
    <w:basedOn w:val="a"/>
    <w:link w:val="a4"/>
    <w:uiPriority w:val="99"/>
    <w:unhideWhenUsed/>
    <w:rsid w:val="00D10148"/>
    <w:pPr>
      <w:tabs>
        <w:tab w:val="center" w:pos="4153"/>
        <w:tab w:val="right" w:pos="8306"/>
      </w:tabs>
      <w:snapToGrid w:val="0"/>
    </w:pPr>
    <w:rPr>
      <w:sz w:val="20"/>
      <w:szCs w:val="20"/>
    </w:rPr>
  </w:style>
  <w:style w:type="character" w:customStyle="1" w:styleId="a4">
    <w:name w:val="頁首 字元"/>
    <w:basedOn w:val="a0"/>
    <w:link w:val="a3"/>
    <w:uiPriority w:val="99"/>
    <w:rsid w:val="00D10148"/>
    <w:rPr>
      <w:sz w:val="20"/>
      <w:szCs w:val="20"/>
    </w:rPr>
  </w:style>
  <w:style w:type="paragraph" w:styleId="a5">
    <w:name w:val="footer"/>
    <w:basedOn w:val="a"/>
    <w:link w:val="a6"/>
    <w:uiPriority w:val="99"/>
    <w:unhideWhenUsed/>
    <w:rsid w:val="00D10148"/>
    <w:pPr>
      <w:tabs>
        <w:tab w:val="center" w:pos="4153"/>
        <w:tab w:val="right" w:pos="8306"/>
      </w:tabs>
      <w:snapToGrid w:val="0"/>
    </w:pPr>
    <w:rPr>
      <w:sz w:val="20"/>
      <w:szCs w:val="20"/>
    </w:rPr>
  </w:style>
  <w:style w:type="character" w:customStyle="1" w:styleId="a6">
    <w:name w:val="頁尾 字元"/>
    <w:basedOn w:val="a0"/>
    <w:link w:val="a5"/>
    <w:uiPriority w:val="99"/>
    <w:rsid w:val="00D101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CGU-Winnie</dc:creator>
  <cp:keywords/>
  <dc:description/>
  <cp:lastModifiedBy>郭子平</cp:lastModifiedBy>
  <cp:revision>2</cp:revision>
  <dcterms:created xsi:type="dcterms:W3CDTF">2020-03-20T02:53:00Z</dcterms:created>
  <dcterms:modified xsi:type="dcterms:W3CDTF">2020-03-20T02:53:00Z</dcterms:modified>
</cp:coreProperties>
</file>