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E587B" w14:textId="77777777" w:rsidR="000979C2" w:rsidRPr="00BF43F3" w:rsidRDefault="000979C2">
      <w:pPr>
        <w:autoSpaceDE w:val="0"/>
        <w:autoSpaceDN w:val="0"/>
        <w:adjustRightInd w:val="0"/>
        <w:spacing w:before="6" w:line="100" w:lineRule="exact"/>
        <w:rPr>
          <w:rFonts w:ascii="Times New Roman" w:hAnsi="Times New Roman"/>
          <w:kern w:val="0"/>
          <w:sz w:val="10"/>
          <w:szCs w:val="10"/>
        </w:rPr>
      </w:pPr>
      <w:bookmarkStart w:id="0" w:name="_GoBack"/>
      <w:bookmarkEnd w:id="0"/>
    </w:p>
    <w:p w14:paraId="0B954CE4" w14:textId="2885A6ED" w:rsidR="000979C2" w:rsidRPr="00A26278" w:rsidRDefault="00CB5C49" w:rsidP="00AE0055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A26278">
        <w:rPr>
          <w:rFonts w:ascii="標楷體" w:eastAsia="標楷體" w:hAnsi="標楷體" w:hint="eastAsia"/>
          <w:b/>
          <w:kern w:val="0"/>
          <w:sz w:val="40"/>
          <w:szCs w:val="40"/>
        </w:rPr>
        <w:t>長庚大學</w:t>
      </w:r>
    </w:p>
    <w:p w14:paraId="4A949151" w14:textId="03B76115" w:rsidR="00A26278" w:rsidRDefault="00CA7288" w:rsidP="00766305">
      <w:pPr>
        <w:ind w:rightChars="-112" w:right="-269"/>
        <w:jc w:val="center"/>
        <w:rPr>
          <w:rFonts w:ascii="標楷體" w:eastAsia="標楷體" w:hAnsi="標楷體"/>
          <w:b/>
          <w:bCs/>
          <w:sz w:val="32"/>
          <w:szCs w:val="32"/>
          <w:lang w:eastAsia="zh-HK"/>
        </w:rPr>
      </w:pPr>
      <w:r w:rsidRPr="00CA7288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個人資料保護目標達成計畫與量測表</w:t>
      </w:r>
    </w:p>
    <w:p w14:paraId="47FD76E8" w14:textId="42071C5B" w:rsidR="00766305" w:rsidRDefault="00766305" w:rsidP="00766305">
      <w:pPr>
        <w:rPr>
          <w:rFonts w:ascii="Times New Roman" w:eastAsia="標楷體" w:hAnsi="Times New Roman"/>
          <w:bCs/>
        </w:rPr>
      </w:pPr>
      <w:r w:rsidRPr="00766305">
        <w:rPr>
          <w:rFonts w:ascii="Times New Roman" w:eastAsia="標楷體" w:hAnsi="Times New Roman" w:hint="eastAsia"/>
          <w:bCs/>
        </w:rPr>
        <w:t xml:space="preserve"> </w:t>
      </w:r>
      <w:r>
        <w:rPr>
          <w:rFonts w:ascii="標楷體" w:eastAsia="標楷體" w:hAnsi="標楷體"/>
          <w:b/>
          <w:bCs/>
          <w:sz w:val="32"/>
          <w:szCs w:val="32"/>
          <w:lang w:eastAsia="zh-HK"/>
        </w:rPr>
        <w:t xml:space="preserve">                               </w:t>
      </w:r>
      <w:r w:rsidR="00CA7288">
        <w:rPr>
          <w:rFonts w:ascii="標楷體" w:eastAsia="標楷體" w:hAnsi="標楷體"/>
          <w:b/>
          <w:bCs/>
          <w:sz w:val="32"/>
          <w:szCs w:val="32"/>
          <w:lang w:eastAsia="zh-HK"/>
        </w:rPr>
        <w:t xml:space="preserve">                                      </w:t>
      </w:r>
      <w:r w:rsidR="00CA7288">
        <w:rPr>
          <w:rFonts w:ascii="Times New Roman" w:eastAsia="標楷體" w:hAnsi="Times New Roman" w:hint="eastAsia"/>
          <w:bCs/>
        </w:rPr>
        <w:t>量測</w:t>
      </w:r>
      <w:r w:rsidRPr="00766305">
        <w:rPr>
          <w:rFonts w:ascii="Times New Roman" w:eastAsia="標楷體" w:hAnsi="Times New Roman"/>
          <w:bCs/>
        </w:rPr>
        <w:t>日期：</w:t>
      </w:r>
      <w:r w:rsidRPr="00766305">
        <w:rPr>
          <w:rFonts w:ascii="Times New Roman" w:eastAsia="標楷體" w:hAnsi="Times New Roman"/>
          <w:bCs/>
        </w:rPr>
        <w:t xml:space="preserve">   </w:t>
      </w:r>
      <w:r w:rsidRPr="00766305">
        <w:rPr>
          <w:rFonts w:ascii="Times New Roman" w:eastAsia="標楷體" w:hAnsi="Times New Roman"/>
          <w:bCs/>
        </w:rPr>
        <w:t>年</w:t>
      </w:r>
      <w:r w:rsidRPr="00766305">
        <w:rPr>
          <w:rFonts w:ascii="Times New Roman" w:eastAsia="標楷體" w:hAnsi="Times New Roman"/>
          <w:bCs/>
          <w:color w:val="FF0000"/>
        </w:rPr>
        <w:t xml:space="preserve">   </w:t>
      </w:r>
      <w:r w:rsidRPr="00766305">
        <w:rPr>
          <w:rFonts w:ascii="Times New Roman" w:eastAsia="標楷體" w:hAnsi="Times New Roman"/>
          <w:bCs/>
        </w:rPr>
        <w:t>月</w:t>
      </w:r>
      <w:r w:rsidRPr="00766305">
        <w:rPr>
          <w:rFonts w:ascii="Times New Roman" w:eastAsia="標楷體" w:hAnsi="Times New Roman"/>
          <w:bCs/>
        </w:rPr>
        <w:t xml:space="preserve"> </w:t>
      </w:r>
      <w:r w:rsidRPr="00766305">
        <w:rPr>
          <w:rFonts w:ascii="Times New Roman" w:eastAsia="標楷體" w:hAnsi="Times New Roman"/>
          <w:bCs/>
          <w:color w:val="FF0000"/>
        </w:rPr>
        <w:t xml:space="preserve">  </w:t>
      </w:r>
      <w:r w:rsidRPr="00766305">
        <w:rPr>
          <w:rFonts w:ascii="Times New Roman" w:eastAsia="標楷體" w:hAnsi="Times New Roman"/>
          <w:bCs/>
        </w:rPr>
        <w:t xml:space="preserve"> </w:t>
      </w:r>
      <w:r w:rsidRPr="00766305">
        <w:rPr>
          <w:rFonts w:ascii="Times New Roman" w:eastAsia="標楷體" w:hAnsi="Times New Roman"/>
          <w:bCs/>
        </w:rPr>
        <w:t>日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9"/>
        <w:gridCol w:w="777"/>
        <w:gridCol w:w="1168"/>
        <w:gridCol w:w="1017"/>
        <w:gridCol w:w="1017"/>
        <w:gridCol w:w="1078"/>
        <w:gridCol w:w="1835"/>
        <w:gridCol w:w="739"/>
        <w:gridCol w:w="742"/>
        <w:gridCol w:w="742"/>
        <w:gridCol w:w="742"/>
        <w:gridCol w:w="742"/>
        <w:gridCol w:w="742"/>
        <w:gridCol w:w="742"/>
      </w:tblGrid>
      <w:tr w:rsidR="00CA7288" w:rsidRPr="00CA7288" w14:paraId="5BA6E314" w14:textId="77777777" w:rsidTr="00CA7288">
        <w:trPr>
          <w:trHeight w:val="690"/>
        </w:trPr>
        <w:tc>
          <w:tcPr>
            <w:tcW w:w="845" w:type="pct"/>
            <w:shd w:val="clear" w:color="auto" w:fill="D9D9D9" w:themeFill="background1" w:themeFillShade="D9"/>
            <w:noWrap/>
            <w:vAlign w:val="center"/>
            <w:hideMark/>
          </w:tcPr>
          <w:p w14:paraId="191BE1AD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proofErr w:type="gramStart"/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個</w:t>
            </w:r>
            <w:proofErr w:type="gramEnd"/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資安全目標衡量指標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5DAD70C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指標值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  <w:vAlign w:val="center"/>
            <w:hideMark/>
          </w:tcPr>
          <w:p w14:paraId="61CD693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待辦事項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50" w:type="pct"/>
            <w:shd w:val="clear" w:color="auto" w:fill="D9D9D9" w:themeFill="background1" w:themeFillShade="D9"/>
            <w:noWrap/>
            <w:vAlign w:val="center"/>
            <w:hideMark/>
          </w:tcPr>
          <w:p w14:paraId="2049A59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所需資源</w:t>
            </w:r>
          </w:p>
        </w:tc>
        <w:tc>
          <w:tcPr>
            <w:tcW w:w="350" w:type="pct"/>
            <w:shd w:val="clear" w:color="auto" w:fill="D9D9D9" w:themeFill="background1" w:themeFillShade="D9"/>
            <w:noWrap/>
            <w:vAlign w:val="center"/>
            <w:hideMark/>
          </w:tcPr>
          <w:p w14:paraId="44635AF1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負責人員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  <w:hideMark/>
          </w:tcPr>
          <w:p w14:paraId="32A4A066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完成時間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  <w:hideMark/>
          </w:tcPr>
          <w:p w14:paraId="70AA428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結果之評估方式</w:t>
            </w:r>
          </w:p>
        </w:tc>
        <w:tc>
          <w:tcPr>
            <w:tcW w:w="254" w:type="pct"/>
            <w:shd w:val="clear" w:color="auto" w:fill="EEECE1" w:themeFill="background2"/>
            <w:hideMark/>
          </w:tcPr>
          <w:p w14:paraId="4EC6BD82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監測</w:t>
            </w:r>
          </w:p>
          <w:p w14:paraId="3961124C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人員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5C07C0EE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監測</w:t>
            </w:r>
          </w:p>
          <w:p w14:paraId="308143B4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週期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6A0F10AD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監測</w:t>
            </w:r>
          </w:p>
          <w:p w14:paraId="5EFFB734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時間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1324377C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分析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/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評估週期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6F71519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分析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/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評估準則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6954A50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分析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/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評估結果</w:t>
            </w:r>
          </w:p>
        </w:tc>
        <w:tc>
          <w:tcPr>
            <w:tcW w:w="255" w:type="pct"/>
            <w:shd w:val="clear" w:color="auto" w:fill="EEECE1" w:themeFill="background2"/>
            <w:hideMark/>
          </w:tcPr>
          <w:p w14:paraId="6F4C42AD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分析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/</w:t>
            </w:r>
            <w:r w:rsidRPr="00CA7288">
              <w:rPr>
                <w:rFonts w:ascii="Times New Roman" w:eastAsia="標楷體" w:hAnsi="Times New Roman"/>
                <w:b/>
                <w:bCs/>
                <w:color w:val="000000"/>
              </w:rPr>
              <w:t>評估人員</w:t>
            </w:r>
          </w:p>
        </w:tc>
      </w:tr>
      <w:tr w:rsidR="00CA7288" w:rsidRPr="00CA7288" w14:paraId="717ADA91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2C625666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5399629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3E691FE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61F9352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30793CBD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61BE625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758D7D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565DD229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6854546C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63791CC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1CE0FB6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7E1A66E6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55EA91BF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2E6208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743A080A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111FF2BA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11AF7B6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141DC9E1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55D67DB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20A1286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196B76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6E05C92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6F037B04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73934727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741DA95D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30F73AEA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179BECAA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53D2FE7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6077EFD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68C418ED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7153532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24A9F22F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26BCC806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3352449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761DB6A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CF5438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82BFBC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6A675051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18812EC3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EEBA191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0A21065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45BA892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4B5E8D2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55A002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3C52B545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45FD309C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1D3EBBD2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0AB8376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5831B17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0572470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C1A8EE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71E863A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7B4482B7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E57A064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52B0E42F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672EC05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7954DE1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5D971C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01EEAC4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614FFA18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4C00DD61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58399D6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3557E64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082A5A0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5BCBD03F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3500F2B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006BB9DD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3FC5F7ED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8C5121F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B54F818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75BE797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746FF1C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69B59B3A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7710F9E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12D03579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543A4934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5B172B9A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22F09960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0338B6F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31CFF953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29CA599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E898AC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1D9E47AB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5C302E41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3F6B6A3A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16D6FB2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506DD6F7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0DCACBB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4CDB441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  <w:tr w:rsidR="00CA7288" w:rsidRPr="00CA7288" w14:paraId="7FC9D69E" w14:textId="77777777" w:rsidTr="00CA7288">
        <w:trPr>
          <w:trHeight w:val="690"/>
        </w:trPr>
        <w:tc>
          <w:tcPr>
            <w:tcW w:w="845" w:type="pct"/>
            <w:shd w:val="clear" w:color="auto" w:fill="auto"/>
            <w:noWrap/>
            <w:vAlign w:val="center"/>
          </w:tcPr>
          <w:p w14:paraId="58A013E2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1027B665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14:paraId="5E8D0CBE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642EBCDF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14:paraId="7010ADC5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AE75AF2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2898E3D6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4" w:type="pct"/>
            <w:shd w:val="clear" w:color="auto" w:fill="auto"/>
          </w:tcPr>
          <w:p w14:paraId="0C694E21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3EE7031B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3F6F08B6" w14:textId="77777777" w:rsidR="00CA7288" w:rsidRPr="00CA7288" w:rsidRDefault="00CA7288" w:rsidP="00E8145A">
            <w:pPr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1AE0928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2CA2119C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608A4B7C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55" w:type="pct"/>
            <w:shd w:val="clear" w:color="auto" w:fill="auto"/>
          </w:tcPr>
          <w:p w14:paraId="347ECEA1" w14:textId="77777777" w:rsidR="00CA7288" w:rsidRPr="00CA7288" w:rsidRDefault="00CA7288" w:rsidP="00E8145A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</w:tr>
    </w:tbl>
    <w:p w14:paraId="787AC671" w14:textId="34529E66" w:rsidR="00CA7288" w:rsidRPr="00BA7D7B" w:rsidRDefault="00BA7D7B" w:rsidP="00766305">
      <w:pPr>
        <w:rPr>
          <w:rFonts w:ascii="Times New Roman" w:eastAsia="標楷體" w:hAnsi="Times New Roman"/>
          <w:b/>
        </w:rPr>
      </w:pPr>
      <w:proofErr w:type="gramStart"/>
      <w:r w:rsidRPr="00BA7D7B">
        <w:rPr>
          <w:rFonts w:ascii="Times New Roman" w:eastAsia="標楷體" w:hAnsi="Times New Roman" w:hint="eastAsia"/>
          <w:b/>
        </w:rPr>
        <w:t>個</w:t>
      </w:r>
      <w:proofErr w:type="gramEnd"/>
      <w:r w:rsidRPr="00BA7D7B">
        <w:rPr>
          <w:rFonts w:ascii="Times New Roman" w:eastAsia="標楷體" w:hAnsi="Times New Roman" w:hint="eastAsia"/>
          <w:b/>
        </w:rPr>
        <w:t>資</w:t>
      </w:r>
      <w:proofErr w:type="gramStart"/>
      <w:r w:rsidRPr="00BA7D7B">
        <w:rPr>
          <w:rFonts w:ascii="Times New Roman" w:eastAsia="標楷體" w:hAnsi="Times New Roman" w:hint="eastAsia"/>
          <w:b/>
        </w:rPr>
        <w:t>保護長核章</w:t>
      </w:r>
      <w:proofErr w:type="gramEnd"/>
    </w:p>
    <w:sectPr w:rsidR="00CA7288" w:rsidRPr="00BA7D7B" w:rsidSect="00CA7288">
      <w:headerReference w:type="default" r:id="rId7"/>
      <w:footerReference w:type="default" r:id="rId8"/>
      <w:pgSz w:w="16840" w:h="11920" w:orient="landscape"/>
      <w:pgMar w:top="1134" w:right="1134" w:bottom="1134" w:left="1134" w:header="720" w:footer="992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CE3B" w14:textId="77777777" w:rsidR="00F13751" w:rsidRDefault="00F13751" w:rsidP="000979C2">
      <w:r>
        <w:separator/>
      </w:r>
    </w:p>
  </w:endnote>
  <w:endnote w:type="continuationSeparator" w:id="0">
    <w:p w14:paraId="50B91E18" w14:textId="77777777" w:rsidR="00F13751" w:rsidRDefault="00F13751" w:rsidP="000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08090"/>
      <w:docPartObj>
        <w:docPartGallery w:val="Page Numbers (Bottom of Page)"/>
        <w:docPartUnique/>
      </w:docPartObj>
    </w:sdtPr>
    <w:sdtEndPr/>
    <w:sdtContent>
      <w:p w14:paraId="6EFAC654" w14:textId="0F92D49A" w:rsidR="00766305" w:rsidRDefault="007663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FC" w:rsidRPr="00E31CFC">
          <w:rPr>
            <w:noProof/>
            <w:lang w:val="zh-TW"/>
          </w:rPr>
          <w:t>1</w:t>
        </w:r>
        <w:r>
          <w:fldChar w:fldCharType="end"/>
        </w:r>
      </w:p>
    </w:sdtContent>
  </w:sdt>
  <w:p w14:paraId="39562062" w14:textId="6DFA3DD5" w:rsidR="000979C2" w:rsidRPr="00766305" w:rsidRDefault="000979C2" w:rsidP="00766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8A843" w14:textId="77777777" w:rsidR="00F13751" w:rsidRDefault="00F13751" w:rsidP="000979C2">
      <w:r>
        <w:separator/>
      </w:r>
    </w:p>
  </w:footnote>
  <w:footnote w:type="continuationSeparator" w:id="0">
    <w:p w14:paraId="02BA301E" w14:textId="77777777" w:rsidR="00F13751" w:rsidRDefault="00F13751" w:rsidP="000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67"/>
      <w:gridCol w:w="4468"/>
      <w:gridCol w:w="2327"/>
    </w:tblGrid>
    <w:tr w:rsidR="00BB50DF" w:rsidRPr="00766305" w14:paraId="2FD0188C" w14:textId="77777777" w:rsidTr="00CA7288">
      <w:trPr>
        <w:trHeight w:val="425"/>
      </w:trPr>
      <w:tc>
        <w:tcPr>
          <w:tcW w:w="2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6C2E5" w14:textId="174664BE" w:rsidR="004326A0" w:rsidRPr="00766305" w:rsidRDefault="003A4CF6" w:rsidP="00CA7288">
          <w:pPr>
            <w:tabs>
              <w:tab w:val="left" w:pos="6720"/>
              <w:tab w:val="left" w:pos="8040"/>
            </w:tabs>
            <w:ind w:leftChars="206" w:left="636" w:hangingChars="71" w:hanging="142"/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文件</w:t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等級：</w:t>
          </w:r>
          <w:r w:rsidR="00766305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一般使用</w:t>
          </w:r>
          <w:r w:rsidR="00766305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2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內部使用</w:t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限制使用</w:t>
          </w:r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proofErr w:type="gramStart"/>
          <w:r w:rsidR="004326A0" w:rsidRPr="00766305">
            <w:rPr>
              <w:rFonts w:ascii="Times New Roman" w:eastAsia="標楷體" w:hAnsi="Times New Roman"/>
              <w:b/>
              <w:sz w:val="20"/>
              <w:szCs w:val="20"/>
            </w:rPr>
            <w:t>密級</w:t>
          </w:r>
          <w:proofErr w:type="gramEnd"/>
        </w:p>
      </w:tc>
      <w:tc>
        <w:tcPr>
          <w:tcW w:w="15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F869D" w14:textId="380C8F48" w:rsidR="004326A0" w:rsidRPr="00766305" w:rsidRDefault="004326A0" w:rsidP="004326A0">
          <w:pPr>
            <w:tabs>
              <w:tab w:val="right" w:pos="3204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文件編號：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CGU-PIMS-</w:t>
          </w:r>
          <w:r w:rsidR="003A4CF6" w:rsidRPr="00766305">
            <w:rPr>
              <w:rFonts w:ascii="Times New Roman" w:eastAsia="標楷體" w:hAnsi="Times New Roman"/>
              <w:b/>
              <w:sz w:val="20"/>
              <w:szCs w:val="20"/>
            </w:rPr>
            <w:t>I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-04-00</w:t>
          </w:r>
          <w:r w:rsidR="00E31CFC">
            <w:rPr>
              <w:rFonts w:ascii="Times New Roman" w:eastAsia="標楷體" w:hAnsi="Times New Roman"/>
              <w:b/>
              <w:sz w:val="20"/>
              <w:szCs w:val="20"/>
            </w:rPr>
            <w:t>7</w:t>
          </w:r>
        </w:p>
      </w:tc>
      <w:tc>
        <w:tcPr>
          <w:tcW w:w="8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B816E0" w14:textId="5AB64B96" w:rsidR="004326A0" w:rsidRPr="00766305" w:rsidRDefault="004326A0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保存年限：</w:t>
          </w:r>
          <w:r w:rsidR="00766305">
            <w:rPr>
              <w:rFonts w:ascii="Times New Roman" w:eastAsia="標楷體" w:hAnsi="Times New Roman" w:hint="eastAsia"/>
              <w:b/>
              <w:sz w:val="20"/>
              <w:szCs w:val="20"/>
            </w:rPr>
            <w:t>3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年</w:t>
          </w:r>
        </w:p>
        <w:p w14:paraId="5F7BEA15" w14:textId="4F2341D4" w:rsidR="00A26278" w:rsidRPr="00766305" w:rsidRDefault="00A26278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版</w:t>
          </w:r>
          <w:r w:rsidR="00BA7D7B">
            <w:rPr>
              <w:rFonts w:ascii="Times New Roman" w:eastAsia="標楷體" w:hAnsi="Times New Roman" w:hint="eastAsia"/>
              <w:b/>
              <w:sz w:val="20"/>
              <w:szCs w:val="20"/>
            </w:rPr>
            <w:t>本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：</w:t>
          </w:r>
          <w:r w:rsidRPr="00766305">
            <w:rPr>
              <w:rFonts w:ascii="Times New Roman" w:eastAsia="標楷體" w:hAnsi="Times New Roman"/>
              <w:b/>
              <w:sz w:val="20"/>
              <w:szCs w:val="20"/>
            </w:rPr>
            <w:t>1.0</w:t>
          </w:r>
        </w:p>
      </w:tc>
    </w:tr>
  </w:tbl>
  <w:p w14:paraId="7499F047" w14:textId="77777777" w:rsidR="006E2304" w:rsidRDefault="006E23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2904"/>
    <w:multiLevelType w:val="hybridMultilevel"/>
    <w:tmpl w:val="2EEC6480"/>
    <w:lvl w:ilvl="0" w:tplc="DF70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5C"/>
    <w:rsid w:val="000207CB"/>
    <w:rsid w:val="0004088D"/>
    <w:rsid w:val="00040A34"/>
    <w:rsid w:val="00044C3E"/>
    <w:rsid w:val="00064D5A"/>
    <w:rsid w:val="000979C2"/>
    <w:rsid w:val="000A4F5C"/>
    <w:rsid w:val="001264D8"/>
    <w:rsid w:val="0014551D"/>
    <w:rsid w:val="00151CA9"/>
    <w:rsid w:val="00156325"/>
    <w:rsid w:val="00192ED3"/>
    <w:rsid w:val="001A6AF0"/>
    <w:rsid w:val="001B0CED"/>
    <w:rsid w:val="001D0BA2"/>
    <w:rsid w:val="001D5266"/>
    <w:rsid w:val="00241AAB"/>
    <w:rsid w:val="002550DF"/>
    <w:rsid w:val="00285463"/>
    <w:rsid w:val="002A277A"/>
    <w:rsid w:val="002D1DC1"/>
    <w:rsid w:val="00322441"/>
    <w:rsid w:val="00364F63"/>
    <w:rsid w:val="003A4CF6"/>
    <w:rsid w:val="003A7689"/>
    <w:rsid w:val="00402E9E"/>
    <w:rsid w:val="00425108"/>
    <w:rsid w:val="004326A0"/>
    <w:rsid w:val="00434881"/>
    <w:rsid w:val="00442C59"/>
    <w:rsid w:val="00445913"/>
    <w:rsid w:val="00480478"/>
    <w:rsid w:val="0048487B"/>
    <w:rsid w:val="00495FF9"/>
    <w:rsid w:val="004A5ED6"/>
    <w:rsid w:val="004D382C"/>
    <w:rsid w:val="005537B9"/>
    <w:rsid w:val="00560EA8"/>
    <w:rsid w:val="00592BFD"/>
    <w:rsid w:val="005C7508"/>
    <w:rsid w:val="005F440D"/>
    <w:rsid w:val="00623578"/>
    <w:rsid w:val="00647586"/>
    <w:rsid w:val="00652EA8"/>
    <w:rsid w:val="00680D12"/>
    <w:rsid w:val="00690BA3"/>
    <w:rsid w:val="006D3BD6"/>
    <w:rsid w:val="006D510D"/>
    <w:rsid w:val="006E2304"/>
    <w:rsid w:val="006E4E5B"/>
    <w:rsid w:val="006F693E"/>
    <w:rsid w:val="007169D9"/>
    <w:rsid w:val="00720087"/>
    <w:rsid w:val="00727CCD"/>
    <w:rsid w:val="00766305"/>
    <w:rsid w:val="00776319"/>
    <w:rsid w:val="00786CC3"/>
    <w:rsid w:val="00791BDA"/>
    <w:rsid w:val="00792015"/>
    <w:rsid w:val="007F0A08"/>
    <w:rsid w:val="00806DBC"/>
    <w:rsid w:val="0081336D"/>
    <w:rsid w:val="008137D1"/>
    <w:rsid w:val="00827632"/>
    <w:rsid w:val="00834458"/>
    <w:rsid w:val="00877769"/>
    <w:rsid w:val="008A00D0"/>
    <w:rsid w:val="008A2F42"/>
    <w:rsid w:val="008A4F7C"/>
    <w:rsid w:val="008B7BD4"/>
    <w:rsid w:val="008D7E33"/>
    <w:rsid w:val="008E690F"/>
    <w:rsid w:val="00905BC1"/>
    <w:rsid w:val="00944F11"/>
    <w:rsid w:val="00981855"/>
    <w:rsid w:val="009C3870"/>
    <w:rsid w:val="009C5546"/>
    <w:rsid w:val="009E30EB"/>
    <w:rsid w:val="00A249F5"/>
    <w:rsid w:val="00A26278"/>
    <w:rsid w:val="00A278C2"/>
    <w:rsid w:val="00A61D6F"/>
    <w:rsid w:val="00A62D50"/>
    <w:rsid w:val="00A717D4"/>
    <w:rsid w:val="00A85CB8"/>
    <w:rsid w:val="00A95446"/>
    <w:rsid w:val="00AE0055"/>
    <w:rsid w:val="00B12743"/>
    <w:rsid w:val="00B31D79"/>
    <w:rsid w:val="00B741AB"/>
    <w:rsid w:val="00B841F2"/>
    <w:rsid w:val="00B926C9"/>
    <w:rsid w:val="00B97E13"/>
    <w:rsid w:val="00BA7D7B"/>
    <w:rsid w:val="00BB50DF"/>
    <w:rsid w:val="00BF43F3"/>
    <w:rsid w:val="00C3330F"/>
    <w:rsid w:val="00C826B9"/>
    <w:rsid w:val="00CA7288"/>
    <w:rsid w:val="00CB3F80"/>
    <w:rsid w:val="00CB5C49"/>
    <w:rsid w:val="00D1612A"/>
    <w:rsid w:val="00D62614"/>
    <w:rsid w:val="00D979F5"/>
    <w:rsid w:val="00E31CFC"/>
    <w:rsid w:val="00E37B5F"/>
    <w:rsid w:val="00E50F5E"/>
    <w:rsid w:val="00E67365"/>
    <w:rsid w:val="00E80E6C"/>
    <w:rsid w:val="00EB0540"/>
    <w:rsid w:val="00F13751"/>
    <w:rsid w:val="00F416CA"/>
    <w:rsid w:val="00F4179A"/>
    <w:rsid w:val="00F6416F"/>
    <w:rsid w:val="00FA3230"/>
    <w:rsid w:val="00FE06DE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70318"/>
  <w15:docId w15:val="{DDDE8BED-68D6-4C14-B715-D97FA8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D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1B0CED"/>
    <w:pPr>
      <w:keepNext/>
      <w:tabs>
        <w:tab w:val="left" w:pos="480"/>
      </w:tabs>
      <w:adjustRightInd w:val="0"/>
      <w:snapToGrid w:val="0"/>
      <w:spacing w:line="520" w:lineRule="atLeast"/>
      <w:jc w:val="both"/>
      <w:outlineLvl w:val="0"/>
    </w:pPr>
    <w:rPr>
      <w:rFonts w:ascii="Times New Roman" w:eastAsia="標楷體" w:hAnsi="Times New Roman"/>
      <w:bCs/>
      <w:kern w:val="40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CB5C49"/>
    <w:pPr>
      <w:adjustRightInd w:val="0"/>
      <w:snapToGrid w:val="0"/>
      <w:spacing w:before="40" w:after="40"/>
      <w:ind w:left="720" w:hanging="480"/>
      <w:outlineLvl w:val="1"/>
    </w:pPr>
    <w:rPr>
      <w:rFonts w:ascii="Times New Roman" w:eastAsia="標楷體" w:hAnsi="Times New Roman"/>
      <w:sz w:val="28"/>
      <w:szCs w:val="20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CB5C49"/>
    <w:pPr>
      <w:tabs>
        <w:tab w:val="left" w:pos="960"/>
      </w:tabs>
      <w:adjustRightInd w:val="0"/>
      <w:snapToGrid w:val="0"/>
      <w:spacing w:before="40" w:after="40"/>
      <w:ind w:leftChars="342" w:left="1798" w:hanging="840"/>
      <w:outlineLvl w:val="2"/>
    </w:pPr>
    <w:rPr>
      <w:rFonts w:ascii="標楷體" w:eastAsia="標楷體" w:hAnsi="Arial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F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F5C"/>
    <w:rPr>
      <w:sz w:val="20"/>
      <w:szCs w:val="20"/>
    </w:rPr>
  </w:style>
  <w:style w:type="character" w:customStyle="1" w:styleId="10">
    <w:name w:val="標題 1 字元"/>
    <w:basedOn w:val="a0"/>
    <w:link w:val="1"/>
    <w:rsid w:val="001B0CED"/>
    <w:rPr>
      <w:rFonts w:ascii="Times New Roman" w:eastAsia="標楷體" w:hAnsi="Times New Roman"/>
      <w:bCs/>
      <w:kern w:val="40"/>
      <w:sz w:val="24"/>
      <w:szCs w:val="24"/>
    </w:rPr>
  </w:style>
  <w:style w:type="character" w:customStyle="1" w:styleId="20">
    <w:name w:val="標題 2 字元"/>
    <w:basedOn w:val="a0"/>
    <w:link w:val="2"/>
    <w:semiHidden/>
    <w:rsid w:val="00CB5C49"/>
    <w:rPr>
      <w:rFonts w:ascii="Times New Roman" w:eastAsia="標楷體" w:hAnsi="Times New Roman"/>
      <w:kern w:val="2"/>
      <w:sz w:val="28"/>
    </w:rPr>
  </w:style>
  <w:style w:type="character" w:customStyle="1" w:styleId="30">
    <w:name w:val="標題 3 字元"/>
    <w:basedOn w:val="a0"/>
    <w:link w:val="3"/>
    <w:semiHidden/>
    <w:rsid w:val="00CB5C49"/>
    <w:rPr>
      <w:rFonts w:ascii="標楷體" w:eastAsia="標楷體" w:hAnsi="Arial" w:cs="新細明體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2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62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A4C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276</Characters>
  <Application>Microsoft Office Word</Application>
  <DocSecurity>0</DocSecurity>
  <Lines>2</Lines>
  <Paragraphs>1</Paragraphs>
  <ScaleCrop>false</ScaleCrop>
  <Company>Professional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IS-D-006 資訊安全管理文件列表.doc</dc:title>
  <dc:creator>sarahsieh</dc:creator>
  <dc:description>文件由 Solid Converter PDF Professional 建立</dc:description>
  <cp:lastModifiedBy>李榮宗</cp:lastModifiedBy>
  <cp:revision>7</cp:revision>
  <dcterms:created xsi:type="dcterms:W3CDTF">2020-12-02T09:39:00Z</dcterms:created>
  <dcterms:modified xsi:type="dcterms:W3CDTF">2021-03-18T08:35:00Z</dcterms:modified>
</cp:coreProperties>
</file>