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65" w:rsidRPr="009E4865" w:rsidRDefault="009E4865">
      <w:pPr>
        <w:rPr>
          <w:rFonts w:ascii="微軟正黑體" w:eastAsia="微軟正黑體" w:hAnsi="微軟正黑體"/>
          <w:b/>
          <w:bCs/>
        </w:rPr>
      </w:pPr>
      <w:r w:rsidRPr="009E4865">
        <w:rPr>
          <w:rFonts w:ascii="微軟正黑體" w:eastAsia="微軟正黑體" w:hAnsi="微軟正黑體" w:hint="eastAsia"/>
          <w:b/>
          <w:bCs/>
        </w:rPr>
        <w:t>電機系企業實習簡介</w:t>
      </w:r>
    </w:p>
    <w:p w:rsidR="00A51F12" w:rsidRPr="00980B5B" w:rsidRDefault="009E4865" w:rsidP="00980B5B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bookmarkStart w:id="0" w:name="_GoBack"/>
      <w:bookmarkEnd w:id="0"/>
      <w:r w:rsidRPr="00980B5B">
        <w:rPr>
          <w:rFonts w:ascii="微軟正黑體" w:eastAsia="微軟正黑體" w:hAnsi="微軟正黑體" w:hint="eastAsia"/>
        </w:rPr>
        <w:t>透過實際業界參與實習，培養學生就業及實作能力。</w:t>
      </w:r>
    </w:p>
    <w:p w:rsidR="009E4865" w:rsidRPr="009E4865" w:rsidRDefault="00A51F12" w:rsidP="009E4865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2</w:t>
      </w:r>
      <w:r>
        <w:rPr>
          <w:rFonts w:ascii="微軟正黑體" w:eastAsia="微軟正黑體" w:hAnsi="微軟正黑體"/>
        </w:rPr>
        <w:t xml:space="preserve">. </w:t>
      </w:r>
      <w:r w:rsidR="009E4865" w:rsidRPr="009E4865">
        <w:rPr>
          <w:rFonts w:ascii="微軟正黑體" w:eastAsia="微軟正黑體" w:hAnsi="微軟正黑體" w:hint="eastAsia"/>
        </w:rPr>
        <w:t>本課程以學中作之精神，使學生了解產業現況，培養工作經驗與技能。</w:t>
      </w:r>
    </w:p>
    <w:p w:rsidR="009E4865" w:rsidRPr="009E4865" w:rsidRDefault="00A51F12" w:rsidP="009E4865">
      <w:pPr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3</w:t>
      </w:r>
      <w:r>
        <w:rPr>
          <w:rFonts w:ascii="微軟正黑體" w:eastAsia="微軟正黑體" w:hAnsi="微軟正黑體"/>
        </w:rPr>
        <w:t xml:space="preserve">. </w:t>
      </w:r>
      <w:r w:rsidR="009E4865" w:rsidRPr="009E4865">
        <w:rPr>
          <w:rFonts w:ascii="微軟正黑體" w:eastAsia="微軟正黑體" w:hAnsi="微軟正黑體" w:hint="eastAsia"/>
        </w:rPr>
        <w:t>學生至企業實習，由實習公司技術教師與學校實習輔導教師共同指導。</w:t>
      </w:r>
    </w:p>
    <w:p w:rsidR="009E4865" w:rsidRPr="009E4865" w:rsidRDefault="00A51F12" w:rsidP="00A51F12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4</w:t>
      </w:r>
      <w:r>
        <w:rPr>
          <w:rFonts w:ascii="微軟正黑體" w:eastAsia="微軟正黑體" w:hAnsi="微軟正黑體"/>
        </w:rPr>
        <w:t xml:space="preserve">. </w:t>
      </w:r>
      <w:r w:rsidR="009E4865" w:rsidRPr="009E4865">
        <w:rPr>
          <w:rFonts w:ascii="微軟正黑體" w:eastAsia="微軟正黑體" w:hAnsi="微軟正黑體"/>
        </w:rPr>
        <w:t>修課限制與需求：</w:t>
      </w:r>
      <w:r w:rsidR="009E4865" w:rsidRPr="009E4865">
        <w:rPr>
          <w:rFonts w:ascii="微軟正黑體" w:eastAsia="微軟正黑體" w:hAnsi="微軟正黑體" w:hint="eastAsia"/>
        </w:rPr>
        <w:t>修課對象為大四學生，且企業實習機構須為與本校、工學院或電機系簽訂有合作備忘錄，並經系實習委員會審查通過者。</w:t>
      </w:r>
    </w:p>
    <w:p w:rsidR="003E36B6" w:rsidRPr="009E4865" w:rsidRDefault="009E4865" w:rsidP="009E4865">
      <w:pPr>
        <w:rPr>
          <w:rFonts w:ascii="微軟正黑體" w:eastAsia="微軟正黑體" w:hAnsi="微軟正黑體"/>
          <w:b/>
          <w:bCs/>
        </w:rPr>
      </w:pPr>
      <w:r w:rsidRPr="009E4865">
        <w:rPr>
          <w:rFonts w:ascii="微軟正黑體" w:eastAsia="微軟正黑體" w:hAnsi="微軟正黑體" w:hint="eastAsia"/>
          <w:b/>
          <w:bCs/>
        </w:rPr>
        <w:t>威宏科技產學實習簡介</w:t>
      </w:r>
    </w:p>
    <w:p w:rsidR="009E4865" w:rsidRPr="009E4865" w:rsidRDefault="009E4865" w:rsidP="009E4865">
      <w:pPr>
        <w:rPr>
          <w:rFonts w:ascii="微軟正黑體" w:eastAsia="微軟正黑體" w:hAnsi="微軟正黑體" w:hint="eastAsia"/>
        </w:rPr>
      </w:pPr>
      <w:r w:rsidRPr="009E4865">
        <w:rPr>
          <w:rFonts w:ascii="微軟正黑體" w:eastAsia="微軟正黑體" w:hAnsi="微軟正黑體" w:hint="eastAsia"/>
          <w:b/>
          <w:bCs/>
        </w:rPr>
        <w:t>奔馳</w:t>
      </w:r>
      <w:r w:rsidRPr="009E4865">
        <w:rPr>
          <w:rFonts w:ascii="微軟正黑體" w:eastAsia="微軟正黑體" w:hAnsi="微軟正黑體" w:hint="eastAsia"/>
          <w:b/>
          <w:bCs/>
        </w:rPr>
        <w:t>科技產學實習簡介</w:t>
      </w:r>
    </w:p>
    <w:sectPr w:rsidR="009E4865" w:rsidRPr="009E48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83D"/>
    <w:multiLevelType w:val="hybridMultilevel"/>
    <w:tmpl w:val="384C34C0"/>
    <w:lvl w:ilvl="0" w:tplc="45203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7C6596"/>
    <w:multiLevelType w:val="hybridMultilevel"/>
    <w:tmpl w:val="A5E02B8C"/>
    <w:lvl w:ilvl="0" w:tplc="CC9CF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65"/>
    <w:rsid w:val="003E36B6"/>
    <w:rsid w:val="00980B5B"/>
    <w:rsid w:val="009E4865"/>
    <w:rsid w:val="00A5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1DF3"/>
  <w15:chartTrackingRefBased/>
  <w15:docId w15:val="{A87D9A29-EB4E-4F48-B357-3783188C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F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Hsiao-Lung</dc:creator>
  <cp:keywords/>
  <dc:description/>
  <cp:lastModifiedBy>Chan Hsiao-Lung</cp:lastModifiedBy>
  <cp:revision>4</cp:revision>
  <dcterms:created xsi:type="dcterms:W3CDTF">2025-12-18T00:17:00Z</dcterms:created>
  <dcterms:modified xsi:type="dcterms:W3CDTF">2025-12-18T00:24:00Z</dcterms:modified>
</cp:coreProperties>
</file>