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B0" w:rsidRPr="003A43B0" w:rsidRDefault="003A43B0" w:rsidP="003A43B0">
      <w:pPr>
        <w:widowControl/>
        <w:outlineLvl w:val="1"/>
        <w:rPr>
          <w:rFonts w:ascii="標楷體" w:eastAsia="標楷體" w:hAnsi="標楷體" w:cs="Helvetica"/>
          <w:color w:val="000000"/>
          <w:kern w:val="0"/>
          <w:sz w:val="36"/>
          <w:szCs w:val="36"/>
        </w:rPr>
      </w:pPr>
      <w:r w:rsidRPr="003A43B0">
        <w:rPr>
          <w:rFonts w:ascii="標楷體" w:eastAsia="標楷體" w:hAnsi="標楷體" w:cs="Helvetica"/>
          <w:color w:val="000000"/>
          <w:kern w:val="0"/>
          <w:sz w:val="36"/>
          <w:szCs w:val="36"/>
        </w:rPr>
        <w:t>敬請配合辦理產學合作計畫合約測試報告相關注意事項!</w:t>
      </w:r>
    </w:p>
    <w:p w:rsidR="003A43B0" w:rsidRPr="003A43B0" w:rsidRDefault="003A43B0" w:rsidP="003A43B0">
      <w:pPr>
        <w:widowControl/>
        <w:spacing w:after="150" w:line="400" w:lineRule="exact"/>
        <w:rPr>
          <w:rFonts w:ascii="標楷體" w:eastAsia="標楷體" w:hAnsi="標楷體" w:cs="Helvetica"/>
          <w:color w:val="000000"/>
          <w:kern w:val="0"/>
          <w:sz w:val="16"/>
          <w:szCs w:val="15"/>
        </w:rPr>
      </w:pPr>
      <w:r w:rsidRPr="003A43B0">
        <w:rPr>
          <w:rFonts w:ascii="標楷體" w:eastAsia="標楷體" w:hAnsi="標楷體" w:cs="Times New Roman" w:hint="eastAsia"/>
          <w:color w:val="000000"/>
          <w:kern w:val="0"/>
          <w:sz w:val="28"/>
          <w:szCs w:val="24"/>
        </w:rPr>
        <w:t>一、凡產學合作計畫案屬</w:t>
      </w:r>
      <w:r w:rsidRPr="003A43B0">
        <w:rPr>
          <w:rFonts w:ascii="標楷體" w:eastAsia="標楷體" w:hAnsi="標楷體" w:cs="Times New Roman" w:hint="eastAsia"/>
          <w:b/>
          <w:bCs/>
          <w:color w:val="000000"/>
          <w:kern w:val="0"/>
          <w:sz w:val="28"/>
          <w:szCs w:val="24"/>
        </w:rPr>
        <w:t>繳交測試報告</w:t>
      </w:r>
      <w:r w:rsidRPr="003A43B0">
        <w:rPr>
          <w:rFonts w:ascii="標楷體" w:eastAsia="標楷體" w:hAnsi="標楷體" w:cs="Times New Roman" w:hint="eastAsia"/>
          <w:color w:val="000000"/>
          <w:kern w:val="0"/>
          <w:sz w:val="28"/>
          <w:szCs w:val="24"/>
        </w:rPr>
        <w:t>相關者，請於本校制式產學合約範本中再增加以下條文：</w:t>
      </w:r>
    </w:p>
    <w:p w:rsidR="003A43B0" w:rsidRPr="003A43B0" w:rsidRDefault="003A43B0" w:rsidP="003A43B0">
      <w:pPr>
        <w:widowControl/>
        <w:spacing w:after="150" w:line="400" w:lineRule="exact"/>
        <w:rPr>
          <w:rFonts w:ascii="標楷體" w:eastAsia="標楷體" w:hAnsi="標楷體" w:cs="Helvetica"/>
          <w:color w:val="000000"/>
          <w:kern w:val="0"/>
          <w:sz w:val="16"/>
          <w:szCs w:val="15"/>
        </w:rPr>
      </w:pPr>
      <w:r w:rsidRPr="003A43B0">
        <w:rPr>
          <w:rFonts w:ascii="標楷體" w:eastAsia="標楷體" w:hAnsi="標楷體" w:cs="Helvetica" w:hint="eastAsia"/>
          <w:color w:val="000000"/>
          <w:kern w:val="0"/>
          <w:sz w:val="16"/>
          <w:szCs w:val="15"/>
        </w:rPr>
        <w:t> </w:t>
      </w:r>
    </w:p>
    <w:p w:rsidR="003A43B0" w:rsidRPr="003A43B0" w:rsidRDefault="003A43B0" w:rsidP="003A43B0">
      <w:pPr>
        <w:widowControl/>
        <w:spacing w:after="150" w:line="400" w:lineRule="exact"/>
        <w:rPr>
          <w:rFonts w:ascii="標楷體" w:eastAsia="標楷體" w:hAnsi="標楷體" w:cs="Helvetica"/>
          <w:color w:val="000000"/>
          <w:kern w:val="0"/>
          <w:sz w:val="16"/>
          <w:szCs w:val="15"/>
        </w:rPr>
      </w:pPr>
      <w:r w:rsidRPr="003A43B0">
        <w:rPr>
          <w:rFonts w:ascii="標楷體" w:eastAsia="標楷體" w:hAnsi="標楷體" w:cs="Times New Roman" w:hint="eastAsia"/>
          <w:color w:val="000000"/>
          <w:kern w:val="0"/>
          <w:sz w:val="28"/>
          <w:szCs w:val="24"/>
        </w:rPr>
        <w:t>(一)第十三條：智慧財產權</w:t>
      </w:r>
    </w:p>
    <w:p w:rsidR="003A43B0" w:rsidRPr="003A43B0" w:rsidRDefault="003A43B0" w:rsidP="003A43B0">
      <w:pPr>
        <w:widowControl/>
        <w:spacing w:after="150" w:line="400" w:lineRule="exact"/>
        <w:rPr>
          <w:rFonts w:ascii="標楷體" w:eastAsia="標楷體" w:hAnsi="標楷體" w:cs="Helvetica"/>
          <w:color w:val="000000"/>
          <w:kern w:val="0"/>
          <w:sz w:val="16"/>
          <w:szCs w:val="15"/>
        </w:rPr>
      </w:pPr>
      <w:r w:rsidRPr="003A43B0">
        <w:rPr>
          <w:rFonts w:ascii="標楷體" w:eastAsia="標楷體" w:hAnsi="標楷體" w:cs="Times New Roman" w:hint="eastAsia"/>
          <w:color w:val="000000"/>
          <w:kern w:val="0"/>
          <w:sz w:val="28"/>
          <w:szCs w:val="24"/>
        </w:rPr>
        <w:t>甲方在商業推廣時及甲方在不變動乙方所提供之測試報告的前提下</w:t>
      </w:r>
      <w:r w:rsidRPr="003A43B0">
        <w:rPr>
          <w:rFonts w:ascii="標楷體" w:eastAsia="標楷體" w:hAnsi="標楷體" w:cs="Calibri"/>
          <w:color w:val="000000"/>
          <w:kern w:val="0"/>
          <w:sz w:val="28"/>
          <w:szCs w:val="24"/>
        </w:rPr>
        <w:t>(</w:t>
      </w:r>
      <w:r w:rsidRPr="003A43B0">
        <w:rPr>
          <w:rFonts w:ascii="標楷體" w:eastAsia="標楷體" w:hAnsi="標楷體" w:cs="Times New Roman" w:hint="eastAsia"/>
          <w:color w:val="000000"/>
          <w:kern w:val="0"/>
          <w:sz w:val="28"/>
          <w:szCs w:val="24"/>
        </w:rPr>
        <w:t>如廣告、產品、海報、投資說明等</w:t>
      </w:r>
      <w:r w:rsidRPr="003A43B0">
        <w:rPr>
          <w:rFonts w:ascii="標楷體" w:eastAsia="標楷體" w:hAnsi="標楷體" w:cs="Calibri"/>
          <w:color w:val="000000"/>
          <w:kern w:val="0"/>
          <w:sz w:val="28"/>
          <w:szCs w:val="24"/>
        </w:rPr>
        <w:t>)</w:t>
      </w:r>
      <w:r w:rsidRPr="003A43B0">
        <w:rPr>
          <w:rFonts w:ascii="標楷體" w:eastAsia="標楷體" w:hAnsi="標楷體" w:cs="Times New Roman" w:hint="eastAsia"/>
          <w:color w:val="000000"/>
          <w:kern w:val="0"/>
          <w:sz w:val="28"/>
          <w:szCs w:val="24"/>
        </w:rPr>
        <w:t>，需利用乙丙雙方、乙丙雙方員工、其所屬單位名稱、院徽、商標或以其他任何方式使大眾認知乙丙雙方與甲方商業發展之關聯性時，甲方需經書面通知乙方，乙方需於收到書面通知後三十個工作天內回應，經乙方確認甲方之商業銷售推廣範圍後，若獲乙方同意則甲乙雙方需另議約簽訂授權合約書，未獲乙方之書面同意前即甲乙雙方無另議約簽訂授權合約書，則甲方不得自行運用。甲方若有違反造成乙方受損害，乙方得向甲方請求賠償其所受之損害，前述賠償亦以本研究費用為上限。</w:t>
      </w:r>
    </w:p>
    <w:p w:rsidR="0084343A" w:rsidRPr="005165D4" w:rsidRDefault="0084343A" w:rsidP="0084343A">
      <w:pPr>
        <w:widowControl/>
        <w:spacing w:after="150" w:line="400" w:lineRule="exact"/>
        <w:rPr>
          <w:rFonts w:ascii="標楷體" w:eastAsia="標楷體" w:hAnsi="標楷體" w:cs="Helvetica" w:hint="eastAsia"/>
          <w:color w:val="000000"/>
          <w:kern w:val="0"/>
          <w:sz w:val="16"/>
          <w:szCs w:val="15"/>
        </w:rPr>
      </w:pPr>
      <w:r w:rsidRPr="003A43B0">
        <w:rPr>
          <w:rFonts w:ascii="標楷體" w:eastAsia="標楷體" w:hAnsi="標楷體" w:cs="Times New Roman" w:hint="eastAsia"/>
          <w:color w:val="000000"/>
          <w:kern w:val="0"/>
          <w:sz w:val="28"/>
          <w:szCs w:val="24"/>
        </w:rPr>
        <w:t>(二)若採用(智財權歸屬學校專用)產學合約範本，請</w:t>
      </w:r>
      <w:r>
        <w:rPr>
          <w:rFonts w:ascii="標楷體" w:eastAsia="標楷體" w:hAnsi="標楷體" w:cs="Times New Roman" w:hint="eastAsia"/>
          <w:color w:val="000000"/>
          <w:kern w:val="0"/>
          <w:sz w:val="28"/>
          <w:szCs w:val="24"/>
        </w:rPr>
        <w:t>再</w:t>
      </w:r>
      <w:r w:rsidRPr="003A43B0">
        <w:rPr>
          <w:rFonts w:ascii="標楷體" w:eastAsia="標楷體" w:hAnsi="標楷體" w:cs="Times New Roman" w:hint="eastAsia"/>
          <w:color w:val="000000"/>
          <w:kern w:val="0"/>
          <w:sz w:val="28"/>
          <w:szCs w:val="24"/>
        </w:rPr>
        <w:t>加本條文至第十三條</w:t>
      </w:r>
    </w:p>
    <w:p w:rsidR="0084343A" w:rsidRPr="003A43B0" w:rsidRDefault="0084343A" w:rsidP="0084343A">
      <w:pPr>
        <w:widowControl/>
        <w:spacing w:after="150" w:line="400" w:lineRule="exact"/>
        <w:rPr>
          <w:rFonts w:ascii="標楷體" w:eastAsia="標楷體" w:hAnsi="標楷體" w:cs="Helvetica"/>
          <w:color w:val="000000"/>
          <w:kern w:val="0"/>
          <w:sz w:val="16"/>
          <w:szCs w:val="15"/>
        </w:rPr>
      </w:pPr>
      <w:r w:rsidRPr="003A43B0">
        <w:rPr>
          <w:rFonts w:ascii="標楷體" w:eastAsia="標楷體" w:hAnsi="標楷體" w:cs="Times New Roman" w:hint="eastAsia"/>
          <w:color w:val="000000"/>
          <w:kern w:val="0"/>
          <w:sz w:val="28"/>
          <w:szCs w:val="24"/>
        </w:rPr>
        <w:t>乙方、丙方僅提供相關測試報告與數據，不參與相關商業廣告銷售之行為。</w:t>
      </w:r>
    </w:p>
    <w:p w:rsidR="003A43B0" w:rsidRPr="003A43B0" w:rsidRDefault="003A43B0" w:rsidP="003A43B0">
      <w:pPr>
        <w:widowControl/>
        <w:spacing w:after="150" w:line="400" w:lineRule="exact"/>
        <w:rPr>
          <w:rFonts w:ascii="標楷體" w:eastAsia="標楷體" w:hAnsi="標楷體" w:cs="Helvetica"/>
          <w:color w:val="000000"/>
          <w:kern w:val="0"/>
          <w:sz w:val="16"/>
          <w:szCs w:val="15"/>
        </w:rPr>
      </w:pPr>
      <w:bookmarkStart w:id="0" w:name="_GoBack"/>
      <w:bookmarkEnd w:id="0"/>
      <w:r w:rsidRPr="003A43B0">
        <w:rPr>
          <w:rFonts w:ascii="標楷體" w:eastAsia="標楷體" w:hAnsi="標楷體" w:cs="Helvetica" w:hint="eastAsia"/>
          <w:color w:val="000000"/>
          <w:kern w:val="0"/>
          <w:sz w:val="16"/>
          <w:szCs w:val="15"/>
        </w:rPr>
        <w:t> </w:t>
      </w:r>
    </w:p>
    <w:p w:rsidR="003A43B0" w:rsidRPr="003A43B0" w:rsidRDefault="003A43B0" w:rsidP="003A43B0">
      <w:pPr>
        <w:widowControl/>
        <w:spacing w:line="400" w:lineRule="exact"/>
        <w:rPr>
          <w:rFonts w:ascii="標楷體" w:eastAsia="標楷體" w:hAnsi="標楷體" w:cs="Helvetica"/>
          <w:color w:val="000000"/>
          <w:kern w:val="0"/>
          <w:sz w:val="16"/>
          <w:szCs w:val="15"/>
        </w:rPr>
      </w:pPr>
      <w:r w:rsidRPr="003A43B0">
        <w:rPr>
          <w:rFonts w:ascii="標楷體" w:eastAsia="標楷體" w:hAnsi="標楷體" w:cs="Times New Roman" w:hint="eastAsia"/>
          <w:color w:val="000000"/>
          <w:kern w:val="0"/>
          <w:sz w:val="28"/>
          <w:szCs w:val="24"/>
        </w:rPr>
        <w:t>二、提醒各位老師繳交相關產學案或委託檢測案之測試報告予廠商時，請務必於測試報告</w:t>
      </w:r>
      <w:r w:rsidRPr="003A43B0">
        <w:rPr>
          <w:rFonts w:ascii="標楷體" w:eastAsia="標楷體" w:hAnsi="標楷體" w:cs="Times New Roman" w:hint="eastAsia"/>
          <w:color w:val="FF0000"/>
          <w:kern w:val="0"/>
          <w:sz w:val="28"/>
          <w:szCs w:val="24"/>
        </w:rPr>
        <w:t>每頁底</w:t>
      </w:r>
      <w:r w:rsidRPr="003A43B0">
        <w:rPr>
          <w:rFonts w:ascii="標楷體" w:eastAsia="標楷體" w:hAnsi="標楷體" w:cs="Times New Roman" w:hint="eastAsia"/>
          <w:color w:val="000000"/>
          <w:kern w:val="0"/>
          <w:sz w:val="28"/>
          <w:szCs w:val="24"/>
        </w:rPr>
        <w:t>加上</w:t>
      </w:r>
      <w:r w:rsidRPr="003A43B0">
        <w:rPr>
          <w:rFonts w:ascii="標楷體" w:eastAsia="標楷體" w:hAnsi="標楷體" w:cs="Times New Roman" w:hint="eastAsia"/>
          <w:b/>
          <w:bCs/>
          <w:color w:val="0000FF"/>
          <w:kern w:val="0"/>
          <w:sz w:val="28"/>
          <w:szCs w:val="24"/>
        </w:rPr>
        <w:t>「僅提供測試結果不得用於商業廣告用途｣</w:t>
      </w:r>
      <w:r w:rsidRPr="003A43B0">
        <w:rPr>
          <w:rFonts w:ascii="標楷體" w:eastAsia="標楷體" w:hAnsi="標楷體" w:cs="Times New Roman" w:hint="eastAsia"/>
          <w:color w:val="000000"/>
          <w:kern w:val="0"/>
          <w:sz w:val="28"/>
          <w:szCs w:val="24"/>
        </w:rPr>
        <w:t>字眼。</w:t>
      </w:r>
    </w:p>
    <w:p w:rsidR="00F462F9" w:rsidRPr="003A43B0" w:rsidRDefault="00F462F9"/>
    <w:sectPr w:rsidR="00F462F9" w:rsidRPr="003A43B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09" w:rsidRDefault="00625F09" w:rsidP="0084343A">
      <w:r>
        <w:separator/>
      </w:r>
    </w:p>
  </w:endnote>
  <w:endnote w:type="continuationSeparator" w:id="0">
    <w:p w:rsidR="00625F09" w:rsidRDefault="00625F09" w:rsidP="0084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09" w:rsidRDefault="00625F09" w:rsidP="0084343A">
      <w:r>
        <w:separator/>
      </w:r>
    </w:p>
  </w:footnote>
  <w:footnote w:type="continuationSeparator" w:id="0">
    <w:p w:rsidR="00625F09" w:rsidRDefault="00625F09" w:rsidP="00843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B0"/>
    <w:rsid w:val="003A43B0"/>
    <w:rsid w:val="00625F09"/>
    <w:rsid w:val="0084343A"/>
    <w:rsid w:val="00F462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02F96"/>
  <w15:chartTrackingRefBased/>
  <w15:docId w15:val="{3EE7D733-5C65-419A-8D19-D9F1CD25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3A43B0"/>
    <w:pPr>
      <w:widowControl/>
      <w:outlineLvl w:val="1"/>
    </w:pPr>
    <w:rPr>
      <w:rFonts w:ascii="inherit" w:eastAsia="新細明體" w:hAnsi="inherit" w:cs="新細明體"/>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A43B0"/>
    <w:rPr>
      <w:rFonts w:ascii="inherit" w:eastAsia="新細明體" w:hAnsi="inherit" w:cs="新細明體"/>
      <w:kern w:val="0"/>
      <w:sz w:val="36"/>
      <w:szCs w:val="36"/>
    </w:rPr>
  </w:style>
  <w:style w:type="paragraph" w:styleId="Web">
    <w:name w:val="Normal (Web)"/>
    <w:basedOn w:val="a"/>
    <w:uiPriority w:val="99"/>
    <w:semiHidden/>
    <w:unhideWhenUsed/>
    <w:rsid w:val="003A43B0"/>
    <w:pPr>
      <w:widowControl/>
      <w:spacing w:after="150"/>
    </w:pPr>
    <w:rPr>
      <w:rFonts w:ascii="新細明體" w:eastAsia="新細明體" w:hAnsi="新細明體" w:cs="新細明體"/>
      <w:kern w:val="0"/>
      <w:szCs w:val="24"/>
    </w:rPr>
  </w:style>
  <w:style w:type="paragraph" w:styleId="a3">
    <w:name w:val="header"/>
    <w:basedOn w:val="a"/>
    <w:link w:val="a4"/>
    <w:uiPriority w:val="99"/>
    <w:unhideWhenUsed/>
    <w:rsid w:val="0084343A"/>
    <w:pPr>
      <w:tabs>
        <w:tab w:val="center" w:pos="4153"/>
        <w:tab w:val="right" w:pos="8306"/>
      </w:tabs>
      <w:snapToGrid w:val="0"/>
    </w:pPr>
    <w:rPr>
      <w:sz w:val="20"/>
      <w:szCs w:val="20"/>
    </w:rPr>
  </w:style>
  <w:style w:type="character" w:customStyle="1" w:styleId="a4">
    <w:name w:val="頁首 字元"/>
    <w:basedOn w:val="a0"/>
    <w:link w:val="a3"/>
    <w:uiPriority w:val="99"/>
    <w:rsid w:val="0084343A"/>
    <w:rPr>
      <w:sz w:val="20"/>
      <w:szCs w:val="20"/>
    </w:rPr>
  </w:style>
  <w:style w:type="paragraph" w:styleId="a5">
    <w:name w:val="footer"/>
    <w:basedOn w:val="a"/>
    <w:link w:val="a6"/>
    <w:uiPriority w:val="99"/>
    <w:unhideWhenUsed/>
    <w:rsid w:val="0084343A"/>
    <w:pPr>
      <w:tabs>
        <w:tab w:val="center" w:pos="4153"/>
        <w:tab w:val="right" w:pos="8306"/>
      </w:tabs>
      <w:snapToGrid w:val="0"/>
    </w:pPr>
    <w:rPr>
      <w:sz w:val="20"/>
      <w:szCs w:val="20"/>
    </w:rPr>
  </w:style>
  <w:style w:type="character" w:customStyle="1" w:styleId="a6">
    <w:name w:val="頁尾 字元"/>
    <w:basedOn w:val="a0"/>
    <w:link w:val="a5"/>
    <w:uiPriority w:val="99"/>
    <w:rsid w:val="008434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098098">
      <w:bodyDiv w:val="1"/>
      <w:marLeft w:val="0"/>
      <w:marRight w:val="0"/>
      <w:marTop w:val="0"/>
      <w:marBottom w:val="0"/>
      <w:divBdr>
        <w:top w:val="none" w:sz="0" w:space="0" w:color="auto"/>
        <w:left w:val="none" w:sz="0" w:space="0" w:color="auto"/>
        <w:bottom w:val="none" w:sz="0" w:space="0" w:color="auto"/>
        <w:right w:val="none" w:sz="0" w:space="0" w:color="auto"/>
      </w:divBdr>
      <w:divsChild>
        <w:div w:id="684480853">
          <w:marLeft w:val="0"/>
          <w:marRight w:val="0"/>
          <w:marTop w:val="0"/>
          <w:marBottom w:val="0"/>
          <w:divBdr>
            <w:top w:val="none" w:sz="0" w:space="0" w:color="auto"/>
            <w:left w:val="none" w:sz="0" w:space="0" w:color="auto"/>
            <w:bottom w:val="none" w:sz="0" w:space="0" w:color="auto"/>
            <w:right w:val="none" w:sz="0" w:space="0" w:color="auto"/>
          </w:divBdr>
          <w:divsChild>
            <w:div w:id="1814592532">
              <w:marLeft w:val="0"/>
              <w:marRight w:val="0"/>
              <w:marTop w:val="0"/>
              <w:marBottom w:val="0"/>
              <w:divBdr>
                <w:top w:val="none" w:sz="0" w:space="0" w:color="auto"/>
                <w:left w:val="none" w:sz="0" w:space="0" w:color="auto"/>
                <w:bottom w:val="none" w:sz="0" w:space="0" w:color="auto"/>
                <w:right w:val="none" w:sz="0" w:space="0" w:color="auto"/>
              </w:divBdr>
              <w:divsChild>
                <w:div w:id="1896695549">
                  <w:marLeft w:val="0"/>
                  <w:marRight w:val="0"/>
                  <w:marTop w:val="240"/>
                  <w:marBottom w:val="0"/>
                  <w:divBdr>
                    <w:top w:val="none" w:sz="0" w:space="0" w:color="auto"/>
                    <w:left w:val="none" w:sz="0" w:space="0" w:color="auto"/>
                    <w:bottom w:val="none" w:sz="0" w:space="0" w:color="auto"/>
                    <w:right w:val="none" w:sz="0" w:space="0" w:color="auto"/>
                  </w:divBdr>
                  <w:divsChild>
                    <w:div w:id="1752895091">
                      <w:marLeft w:val="0"/>
                      <w:marRight w:val="0"/>
                      <w:marTop w:val="0"/>
                      <w:marBottom w:val="0"/>
                      <w:divBdr>
                        <w:top w:val="none" w:sz="0" w:space="0" w:color="auto"/>
                        <w:left w:val="none" w:sz="0" w:space="0" w:color="auto"/>
                        <w:bottom w:val="none" w:sz="0" w:space="0" w:color="auto"/>
                        <w:right w:val="none" w:sz="0" w:space="0" w:color="auto"/>
                      </w:divBdr>
                      <w:divsChild>
                        <w:div w:id="1984843230">
                          <w:marLeft w:val="-225"/>
                          <w:marRight w:val="-225"/>
                          <w:marTop w:val="0"/>
                          <w:marBottom w:val="0"/>
                          <w:divBdr>
                            <w:top w:val="none" w:sz="0" w:space="0" w:color="auto"/>
                            <w:left w:val="none" w:sz="0" w:space="0" w:color="auto"/>
                            <w:bottom w:val="none" w:sz="0" w:space="0" w:color="auto"/>
                            <w:right w:val="none" w:sz="0" w:space="0" w:color="auto"/>
                          </w:divBdr>
                          <w:divsChild>
                            <w:div w:id="1454985008">
                              <w:marLeft w:val="0"/>
                              <w:marRight w:val="0"/>
                              <w:marTop w:val="0"/>
                              <w:marBottom w:val="0"/>
                              <w:divBdr>
                                <w:top w:val="none" w:sz="0" w:space="0" w:color="auto"/>
                                <w:left w:val="none" w:sz="0" w:space="0" w:color="auto"/>
                                <w:bottom w:val="none" w:sz="0" w:space="0" w:color="auto"/>
                                <w:right w:val="none" w:sz="0" w:space="0" w:color="auto"/>
                              </w:divBdr>
                              <w:divsChild>
                                <w:div w:id="1737314525">
                                  <w:marLeft w:val="0"/>
                                  <w:marRight w:val="0"/>
                                  <w:marTop w:val="0"/>
                                  <w:marBottom w:val="0"/>
                                  <w:divBdr>
                                    <w:top w:val="none" w:sz="0" w:space="0" w:color="auto"/>
                                    <w:left w:val="none" w:sz="0" w:space="0" w:color="auto"/>
                                    <w:bottom w:val="none" w:sz="0" w:space="0" w:color="auto"/>
                                    <w:right w:val="none" w:sz="0" w:space="0" w:color="auto"/>
                                  </w:divBdr>
                                  <w:divsChild>
                                    <w:div w:id="34427632">
                                      <w:marLeft w:val="0"/>
                                      <w:marRight w:val="0"/>
                                      <w:marTop w:val="0"/>
                                      <w:marBottom w:val="0"/>
                                      <w:divBdr>
                                        <w:top w:val="none" w:sz="0" w:space="0" w:color="auto"/>
                                        <w:left w:val="none" w:sz="0" w:space="0" w:color="auto"/>
                                        <w:bottom w:val="none" w:sz="0" w:space="0" w:color="auto"/>
                                        <w:right w:val="none" w:sz="0" w:space="0" w:color="auto"/>
                                      </w:divBdr>
                                      <w:divsChild>
                                        <w:div w:id="747070608">
                                          <w:marLeft w:val="0"/>
                                          <w:marRight w:val="0"/>
                                          <w:marTop w:val="0"/>
                                          <w:marBottom w:val="0"/>
                                          <w:divBdr>
                                            <w:top w:val="none" w:sz="0" w:space="0" w:color="auto"/>
                                            <w:left w:val="none" w:sz="0" w:space="0" w:color="auto"/>
                                            <w:bottom w:val="none" w:sz="0" w:space="0" w:color="auto"/>
                                            <w:right w:val="none" w:sz="0" w:space="0" w:color="auto"/>
                                          </w:divBdr>
                                          <w:divsChild>
                                            <w:div w:id="2034113679">
                                              <w:marLeft w:val="0"/>
                                              <w:marRight w:val="0"/>
                                              <w:marTop w:val="0"/>
                                              <w:marBottom w:val="0"/>
                                              <w:divBdr>
                                                <w:top w:val="none" w:sz="0" w:space="0" w:color="auto"/>
                                                <w:left w:val="none" w:sz="0" w:space="0" w:color="auto"/>
                                                <w:bottom w:val="none" w:sz="0" w:space="0" w:color="auto"/>
                                                <w:right w:val="none" w:sz="0" w:space="0" w:color="auto"/>
                                              </w:divBdr>
                                              <w:divsChild>
                                                <w:div w:id="115759790">
                                                  <w:marLeft w:val="0"/>
                                                  <w:marRight w:val="0"/>
                                                  <w:marTop w:val="0"/>
                                                  <w:marBottom w:val="480"/>
                                                  <w:divBdr>
                                                    <w:top w:val="none" w:sz="0" w:space="0" w:color="auto"/>
                                                    <w:left w:val="none" w:sz="0" w:space="0" w:color="auto"/>
                                                    <w:bottom w:val="none" w:sz="0" w:space="0" w:color="auto"/>
                                                    <w:right w:val="none" w:sz="0" w:space="0" w:color="auto"/>
                                                  </w:divBdr>
                                                  <w:divsChild>
                                                    <w:div w:id="1221862266">
                                                      <w:marLeft w:val="0"/>
                                                      <w:marRight w:val="0"/>
                                                      <w:marTop w:val="0"/>
                                                      <w:marBottom w:val="0"/>
                                                      <w:divBdr>
                                                        <w:top w:val="none" w:sz="0" w:space="0" w:color="auto"/>
                                                        <w:left w:val="none" w:sz="0" w:space="0" w:color="auto"/>
                                                        <w:bottom w:val="none" w:sz="0" w:space="0" w:color="auto"/>
                                                        <w:right w:val="none" w:sz="0" w:space="0" w:color="auto"/>
                                                      </w:divBdr>
                                                      <w:divsChild>
                                                        <w:div w:id="337586412">
                                                          <w:marLeft w:val="0"/>
                                                          <w:marRight w:val="0"/>
                                                          <w:marTop w:val="0"/>
                                                          <w:marBottom w:val="0"/>
                                                          <w:divBdr>
                                                            <w:top w:val="none" w:sz="0" w:space="0" w:color="auto"/>
                                                            <w:left w:val="none" w:sz="0" w:space="0" w:color="auto"/>
                                                            <w:bottom w:val="none" w:sz="0" w:space="0" w:color="auto"/>
                                                            <w:right w:val="none" w:sz="0" w:space="0" w:color="auto"/>
                                                          </w:divBdr>
                                                        </w:div>
                                                        <w:div w:id="1626039875">
                                                          <w:marLeft w:val="0"/>
                                                          <w:marRight w:val="0"/>
                                                          <w:marTop w:val="0"/>
                                                          <w:marBottom w:val="0"/>
                                                          <w:divBdr>
                                                            <w:top w:val="none" w:sz="0" w:space="0" w:color="auto"/>
                                                            <w:left w:val="none" w:sz="0" w:space="0" w:color="auto"/>
                                                            <w:bottom w:val="none" w:sz="0" w:space="0" w:color="auto"/>
                                                            <w:right w:val="none" w:sz="0" w:space="0" w:color="auto"/>
                                                          </w:divBdr>
                                                          <w:divsChild>
                                                            <w:div w:id="805464791">
                                                              <w:marLeft w:val="0"/>
                                                              <w:marRight w:val="0"/>
                                                              <w:marTop w:val="0"/>
                                                              <w:marBottom w:val="0"/>
                                                              <w:divBdr>
                                                                <w:top w:val="none" w:sz="0" w:space="0" w:color="auto"/>
                                                                <w:left w:val="none" w:sz="0" w:space="0" w:color="auto"/>
                                                                <w:bottom w:val="none" w:sz="0" w:space="0" w:color="auto"/>
                                                                <w:right w:val="none" w:sz="0" w:space="0" w:color="auto"/>
                                                              </w:divBdr>
                                                              <w:divsChild>
                                                                <w:div w:id="1930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CGU</dc:creator>
  <cp:keywords/>
  <dc:description/>
  <cp:lastModifiedBy>CGU</cp:lastModifiedBy>
  <cp:revision>2</cp:revision>
  <dcterms:created xsi:type="dcterms:W3CDTF">2022-03-08T07:42:00Z</dcterms:created>
  <dcterms:modified xsi:type="dcterms:W3CDTF">2022-03-18T02:20:00Z</dcterms:modified>
</cp:coreProperties>
</file>